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0DA" w:rsidRPr="003B6F8D" w:rsidRDefault="004D299C" w:rsidP="00113823">
      <w:pPr>
        <w:jc w:val="center"/>
        <w:rPr>
          <w:rFonts w:ascii="Arial Narrow" w:hAnsi="Arial Narrow"/>
          <w:b/>
          <w:sz w:val="44"/>
          <w:szCs w:val="44"/>
        </w:rPr>
      </w:pPr>
      <w:r w:rsidRPr="003B6F8D">
        <w:rPr>
          <w:rFonts w:ascii="Arial Narrow" w:hAnsi="Arial Narrow"/>
          <w:b/>
          <w:sz w:val="44"/>
          <w:szCs w:val="44"/>
        </w:rPr>
        <w:t>LAURIL ETER SULFATO DE AMONIO</w:t>
      </w:r>
      <w:r w:rsidR="00113823">
        <w:rPr>
          <w:rFonts w:ascii="Arial Narrow" w:hAnsi="Arial Narrow"/>
          <w:b/>
          <w:sz w:val="44"/>
          <w:szCs w:val="44"/>
        </w:rPr>
        <w:t xml:space="preserve"> </w:t>
      </w:r>
      <w:r w:rsidRPr="003B6F8D">
        <w:rPr>
          <w:rFonts w:ascii="Arial Narrow" w:hAnsi="Arial Narrow"/>
          <w:b/>
          <w:sz w:val="44"/>
          <w:szCs w:val="44"/>
        </w:rPr>
        <w:t>(LESA)</w:t>
      </w:r>
    </w:p>
    <w:p w:rsidR="00DF17AE" w:rsidRPr="003B6F8D" w:rsidRDefault="00DF17AE" w:rsidP="00FD20DA">
      <w:pPr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:rsidR="00FD20DA" w:rsidRPr="003B6F8D" w:rsidRDefault="00FD20DA" w:rsidP="00FD20DA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3B6F8D">
        <w:rPr>
          <w:rFonts w:ascii="Arial Narrow" w:hAnsi="Arial Narrow" w:cs="Arial"/>
          <w:b/>
          <w:sz w:val="22"/>
          <w:szCs w:val="22"/>
          <w:u w:val="single"/>
        </w:rPr>
        <w:t xml:space="preserve">DESCRIPCION   </w:t>
      </w:r>
    </w:p>
    <w:p w:rsidR="00FD20DA" w:rsidRPr="003B6F8D" w:rsidRDefault="00FD20DA" w:rsidP="00FD20DA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:rsidR="00FD20DA" w:rsidRPr="003B6F8D" w:rsidRDefault="00DF17AE" w:rsidP="00FD20DA">
      <w:pPr>
        <w:jc w:val="both"/>
        <w:rPr>
          <w:rFonts w:ascii="Arial Narrow" w:hAnsi="Arial Narrow" w:cs="Arial"/>
          <w:sz w:val="22"/>
          <w:szCs w:val="22"/>
        </w:rPr>
      </w:pPr>
      <w:r w:rsidRPr="003B6F8D">
        <w:rPr>
          <w:rFonts w:ascii="Arial Narrow" w:hAnsi="Arial Narrow" w:cs="Arial"/>
          <w:sz w:val="22"/>
          <w:szCs w:val="22"/>
        </w:rPr>
        <w:t>El LESA es un tensoactivo aniónico líquido cristalino incolor</w:t>
      </w:r>
      <w:bookmarkStart w:id="0" w:name="_GoBack"/>
      <w:bookmarkEnd w:id="0"/>
      <w:r w:rsidRPr="003B6F8D">
        <w:rPr>
          <w:rFonts w:ascii="Arial Narrow" w:hAnsi="Arial Narrow" w:cs="Arial"/>
          <w:sz w:val="22"/>
          <w:szCs w:val="22"/>
        </w:rPr>
        <w:t xml:space="preserve">o y olor </w:t>
      </w:r>
      <w:r w:rsidR="00344A30" w:rsidRPr="003B6F8D">
        <w:rPr>
          <w:rFonts w:ascii="Arial Narrow" w:hAnsi="Arial Narrow" w:cs="Arial"/>
          <w:sz w:val="22"/>
          <w:szCs w:val="22"/>
        </w:rPr>
        <w:t>característico</w:t>
      </w:r>
      <w:r w:rsidRPr="003B6F8D">
        <w:rPr>
          <w:rFonts w:ascii="Arial Narrow" w:hAnsi="Arial Narrow" w:cs="Arial"/>
          <w:sz w:val="22"/>
          <w:szCs w:val="22"/>
        </w:rPr>
        <w:t xml:space="preserve"> derivado de alcoholes grasos con una etoxilación promedio de 3 moles.</w:t>
      </w:r>
    </w:p>
    <w:p w:rsidR="00DF17AE" w:rsidRPr="003B6F8D" w:rsidRDefault="00DF17AE" w:rsidP="00FD20DA">
      <w:pPr>
        <w:jc w:val="both"/>
        <w:rPr>
          <w:rFonts w:ascii="Arial Narrow" w:hAnsi="Arial Narrow" w:cs="Arial"/>
          <w:sz w:val="22"/>
          <w:szCs w:val="22"/>
        </w:rPr>
      </w:pPr>
    </w:p>
    <w:p w:rsidR="00FD20DA" w:rsidRPr="003B6F8D" w:rsidRDefault="00FD20DA" w:rsidP="00FD20DA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3B6F8D">
        <w:rPr>
          <w:rFonts w:ascii="Arial Narrow" w:hAnsi="Arial Narrow" w:cs="Arial"/>
          <w:b/>
          <w:sz w:val="22"/>
          <w:szCs w:val="22"/>
          <w:u w:val="single"/>
        </w:rPr>
        <w:t>CARACTERISTICAS  FISICOQUIMICAS</w:t>
      </w:r>
    </w:p>
    <w:p w:rsidR="00FD20DA" w:rsidRPr="003B6F8D" w:rsidRDefault="00FD20DA" w:rsidP="00FD20DA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Style w:val="Tablaconcuadrcula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5"/>
        <w:gridCol w:w="2140"/>
      </w:tblGrid>
      <w:tr w:rsidR="00625262" w:rsidRPr="003B6F8D" w:rsidTr="00212CAA">
        <w:tc>
          <w:tcPr>
            <w:tcW w:w="3105" w:type="dxa"/>
          </w:tcPr>
          <w:p w:rsidR="00625262" w:rsidRPr="003B6F8D" w:rsidRDefault="00625262" w:rsidP="00D06F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B6F8D">
              <w:rPr>
                <w:rFonts w:ascii="Arial Narrow" w:hAnsi="Arial Narrow" w:cs="Arial"/>
                <w:sz w:val="22"/>
                <w:szCs w:val="22"/>
              </w:rPr>
              <w:t>Apariencia a 25 °C</w:t>
            </w:r>
          </w:p>
        </w:tc>
        <w:tc>
          <w:tcPr>
            <w:tcW w:w="2140" w:type="dxa"/>
          </w:tcPr>
          <w:p w:rsidR="00625262" w:rsidRPr="003B6F8D" w:rsidRDefault="00625262" w:rsidP="00D06F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B6F8D">
              <w:rPr>
                <w:rFonts w:ascii="Arial Narrow" w:hAnsi="Arial Narrow" w:cs="Arial"/>
                <w:sz w:val="22"/>
                <w:szCs w:val="22"/>
              </w:rPr>
              <w:t>Liquido cristalino</w:t>
            </w:r>
          </w:p>
        </w:tc>
      </w:tr>
      <w:tr w:rsidR="00625262" w:rsidRPr="003B6F8D" w:rsidTr="00212CAA">
        <w:tc>
          <w:tcPr>
            <w:tcW w:w="3105" w:type="dxa"/>
          </w:tcPr>
          <w:p w:rsidR="00625262" w:rsidRPr="003B6F8D" w:rsidRDefault="00625262" w:rsidP="00D06F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B6F8D">
              <w:rPr>
                <w:rFonts w:ascii="Arial Narrow" w:hAnsi="Arial Narrow" w:cs="Arial"/>
                <w:sz w:val="22"/>
                <w:szCs w:val="22"/>
              </w:rPr>
              <w:t>Activo (PM=420)</w:t>
            </w:r>
          </w:p>
        </w:tc>
        <w:tc>
          <w:tcPr>
            <w:tcW w:w="2140" w:type="dxa"/>
          </w:tcPr>
          <w:p w:rsidR="00625262" w:rsidRPr="003B6F8D" w:rsidRDefault="00625262" w:rsidP="00D06F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B6F8D">
              <w:rPr>
                <w:rFonts w:ascii="Arial Narrow" w:hAnsi="Arial Narrow" w:cs="Arial"/>
                <w:sz w:val="22"/>
                <w:szCs w:val="22"/>
              </w:rPr>
              <w:t>28.0%</w:t>
            </w:r>
          </w:p>
        </w:tc>
      </w:tr>
      <w:tr w:rsidR="00625262" w:rsidRPr="003B6F8D" w:rsidTr="00212CAA">
        <w:tc>
          <w:tcPr>
            <w:tcW w:w="3105" w:type="dxa"/>
          </w:tcPr>
          <w:p w:rsidR="00625262" w:rsidRPr="003B6F8D" w:rsidRDefault="00625262" w:rsidP="00D06F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B6F8D">
              <w:rPr>
                <w:rFonts w:ascii="Arial Narrow" w:hAnsi="Arial Narrow" w:cs="Arial"/>
                <w:sz w:val="22"/>
                <w:szCs w:val="22"/>
              </w:rPr>
              <w:t>Alcohol no sulfatado</w:t>
            </w:r>
          </w:p>
        </w:tc>
        <w:tc>
          <w:tcPr>
            <w:tcW w:w="2140" w:type="dxa"/>
          </w:tcPr>
          <w:p w:rsidR="00625262" w:rsidRPr="003B6F8D" w:rsidRDefault="00625262" w:rsidP="00D06F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B6F8D">
              <w:rPr>
                <w:rFonts w:ascii="Arial Narrow" w:hAnsi="Arial Narrow" w:cs="Arial"/>
                <w:sz w:val="22"/>
                <w:szCs w:val="22"/>
              </w:rPr>
              <w:t xml:space="preserve">0.8 % </w:t>
            </w:r>
            <w:r w:rsidR="00344A30" w:rsidRPr="003B6F8D">
              <w:rPr>
                <w:rFonts w:ascii="Arial Narrow" w:hAnsi="Arial Narrow" w:cs="Arial"/>
                <w:sz w:val="22"/>
                <w:szCs w:val="22"/>
              </w:rPr>
              <w:t>máx.</w:t>
            </w:r>
          </w:p>
        </w:tc>
      </w:tr>
      <w:tr w:rsidR="00625262" w:rsidRPr="003B6F8D" w:rsidTr="00212CAA">
        <w:tc>
          <w:tcPr>
            <w:tcW w:w="3105" w:type="dxa"/>
          </w:tcPr>
          <w:p w:rsidR="00625262" w:rsidRPr="003B6F8D" w:rsidRDefault="00625262" w:rsidP="00D06F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B6F8D">
              <w:rPr>
                <w:rFonts w:ascii="Arial Narrow" w:hAnsi="Arial Narrow" w:cs="Arial"/>
                <w:sz w:val="22"/>
                <w:szCs w:val="22"/>
              </w:rPr>
              <w:t>Sulfato de Amonio</w:t>
            </w:r>
          </w:p>
        </w:tc>
        <w:tc>
          <w:tcPr>
            <w:tcW w:w="2140" w:type="dxa"/>
          </w:tcPr>
          <w:p w:rsidR="00625262" w:rsidRPr="003B6F8D" w:rsidRDefault="00625262" w:rsidP="00D06F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B6F8D">
              <w:rPr>
                <w:rFonts w:ascii="Arial Narrow" w:hAnsi="Arial Narrow" w:cs="Arial"/>
                <w:sz w:val="22"/>
                <w:szCs w:val="22"/>
              </w:rPr>
              <w:t xml:space="preserve">0.3 </w:t>
            </w:r>
            <w:r w:rsidR="00344A30" w:rsidRPr="003B6F8D">
              <w:rPr>
                <w:rFonts w:ascii="Arial Narrow" w:hAnsi="Arial Narrow" w:cs="Arial"/>
                <w:sz w:val="22"/>
                <w:szCs w:val="22"/>
              </w:rPr>
              <w:t>máx.</w:t>
            </w:r>
          </w:p>
        </w:tc>
      </w:tr>
      <w:tr w:rsidR="00625262" w:rsidRPr="003B6F8D" w:rsidTr="00212CAA">
        <w:tc>
          <w:tcPr>
            <w:tcW w:w="3105" w:type="dxa"/>
          </w:tcPr>
          <w:p w:rsidR="00625262" w:rsidRPr="003B6F8D" w:rsidRDefault="00625262" w:rsidP="00D06F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B6F8D">
              <w:rPr>
                <w:rFonts w:ascii="Arial Narrow" w:hAnsi="Arial Narrow" w:cs="Arial"/>
                <w:sz w:val="22"/>
                <w:szCs w:val="22"/>
              </w:rPr>
              <w:t>pH 10%</w:t>
            </w:r>
          </w:p>
        </w:tc>
        <w:tc>
          <w:tcPr>
            <w:tcW w:w="2140" w:type="dxa"/>
          </w:tcPr>
          <w:p w:rsidR="00625262" w:rsidRPr="003B6F8D" w:rsidRDefault="00625262" w:rsidP="00D06F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B6F8D">
              <w:rPr>
                <w:rFonts w:ascii="Arial Narrow" w:hAnsi="Arial Narrow" w:cs="Arial"/>
                <w:sz w:val="22"/>
                <w:szCs w:val="22"/>
              </w:rPr>
              <w:t>6.5</w:t>
            </w:r>
          </w:p>
        </w:tc>
      </w:tr>
      <w:tr w:rsidR="00625262" w:rsidRPr="003B6F8D" w:rsidTr="00212CAA">
        <w:tc>
          <w:tcPr>
            <w:tcW w:w="3105" w:type="dxa"/>
          </w:tcPr>
          <w:p w:rsidR="00625262" w:rsidRPr="003B6F8D" w:rsidRDefault="00344A30" w:rsidP="00D06F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B6F8D">
              <w:rPr>
                <w:rFonts w:ascii="Arial Narrow" w:hAnsi="Arial Narrow" w:cs="Arial"/>
                <w:sz w:val="22"/>
                <w:szCs w:val="22"/>
              </w:rPr>
              <w:t>Viscosidad</w:t>
            </w:r>
            <w:r w:rsidR="00625262" w:rsidRPr="003B6F8D">
              <w:rPr>
                <w:rFonts w:ascii="Arial Narrow" w:hAnsi="Arial Narrow" w:cs="Arial"/>
                <w:sz w:val="22"/>
                <w:szCs w:val="22"/>
              </w:rPr>
              <w:t xml:space="preserve"> 25 °C</w:t>
            </w:r>
          </w:p>
        </w:tc>
        <w:tc>
          <w:tcPr>
            <w:tcW w:w="2140" w:type="dxa"/>
          </w:tcPr>
          <w:p w:rsidR="00625262" w:rsidRPr="003B6F8D" w:rsidRDefault="00625262" w:rsidP="00D06F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B6F8D">
              <w:rPr>
                <w:rFonts w:ascii="Arial Narrow" w:hAnsi="Arial Narrow" w:cs="Arial"/>
                <w:sz w:val="22"/>
                <w:szCs w:val="22"/>
              </w:rPr>
              <w:t>344 cps</w:t>
            </w:r>
          </w:p>
        </w:tc>
      </w:tr>
      <w:tr w:rsidR="00625262" w:rsidRPr="003B6F8D" w:rsidTr="00212CAA">
        <w:tc>
          <w:tcPr>
            <w:tcW w:w="3105" w:type="dxa"/>
          </w:tcPr>
          <w:p w:rsidR="00625262" w:rsidRPr="003B6F8D" w:rsidRDefault="00625262" w:rsidP="00D06F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B6F8D">
              <w:rPr>
                <w:rFonts w:ascii="Arial Narrow" w:hAnsi="Arial Narrow" w:cs="Arial"/>
                <w:sz w:val="22"/>
                <w:szCs w:val="22"/>
              </w:rPr>
              <w:t>Densidad</w:t>
            </w:r>
          </w:p>
        </w:tc>
        <w:tc>
          <w:tcPr>
            <w:tcW w:w="2140" w:type="dxa"/>
          </w:tcPr>
          <w:p w:rsidR="00625262" w:rsidRPr="003B6F8D" w:rsidRDefault="00625262" w:rsidP="00D06F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B6F8D">
              <w:rPr>
                <w:rFonts w:ascii="Arial Narrow" w:hAnsi="Arial Narrow" w:cs="Arial"/>
                <w:sz w:val="22"/>
                <w:szCs w:val="22"/>
              </w:rPr>
              <w:t>1.07</w:t>
            </w:r>
          </w:p>
        </w:tc>
      </w:tr>
      <w:tr w:rsidR="00625262" w:rsidRPr="003B6F8D" w:rsidTr="00212CAA">
        <w:tc>
          <w:tcPr>
            <w:tcW w:w="3105" w:type="dxa"/>
          </w:tcPr>
          <w:p w:rsidR="00625262" w:rsidRPr="003B6F8D" w:rsidRDefault="00625262" w:rsidP="00D06F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B6F8D">
              <w:rPr>
                <w:rFonts w:ascii="Arial Narrow" w:hAnsi="Arial Narrow" w:cs="Arial"/>
                <w:sz w:val="22"/>
                <w:szCs w:val="22"/>
              </w:rPr>
              <w:t>Punto de enturbiamiento</w:t>
            </w:r>
          </w:p>
        </w:tc>
        <w:tc>
          <w:tcPr>
            <w:tcW w:w="2140" w:type="dxa"/>
          </w:tcPr>
          <w:p w:rsidR="00625262" w:rsidRPr="003B6F8D" w:rsidRDefault="00625262" w:rsidP="00D06F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B6F8D">
              <w:rPr>
                <w:rFonts w:ascii="Arial Narrow" w:hAnsi="Arial Narrow" w:cs="Arial"/>
                <w:sz w:val="22"/>
                <w:szCs w:val="22"/>
              </w:rPr>
              <w:t>-1 °C</w:t>
            </w:r>
          </w:p>
        </w:tc>
      </w:tr>
      <w:tr w:rsidR="00625262" w:rsidRPr="003B6F8D" w:rsidTr="00212CAA">
        <w:tc>
          <w:tcPr>
            <w:tcW w:w="3105" w:type="dxa"/>
          </w:tcPr>
          <w:p w:rsidR="00625262" w:rsidRPr="003B6F8D" w:rsidRDefault="00625262" w:rsidP="00D06F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B6F8D">
              <w:rPr>
                <w:rFonts w:ascii="Arial Narrow" w:hAnsi="Arial Narrow" w:cs="Arial"/>
                <w:sz w:val="22"/>
                <w:szCs w:val="22"/>
              </w:rPr>
              <w:t>Punto de congelamiento</w:t>
            </w:r>
          </w:p>
        </w:tc>
        <w:tc>
          <w:tcPr>
            <w:tcW w:w="2140" w:type="dxa"/>
          </w:tcPr>
          <w:p w:rsidR="00625262" w:rsidRPr="003B6F8D" w:rsidRDefault="00625262" w:rsidP="00D06F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B6F8D">
              <w:rPr>
                <w:rFonts w:ascii="Arial Narrow" w:hAnsi="Arial Narrow" w:cs="Arial"/>
                <w:sz w:val="22"/>
                <w:szCs w:val="22"/>
              </w:rPr>
              <w:t>-1 °C</w:t>
            </w:r>
          </w:p>
        </w:tc>
      </w:tr>
    </w:tbl>
    <w:p w:rsidR="00A71EE2" w:rsidRPr="003B6F8D" w:rsidRDefault="00A71EE2" w:rsidP="00FD20DA">
      <w:pPr>
        <w:rPr>
          <w:rFonts w:ascii="Arial Narrow" w:hAnsi="Arial Narrow" w:cs="Arial"/>
          <w:b/>
          <w:sz w:val="22"/>
          <w:szCs w:val="22"/>
          <w:u w:val="single"/>
        </w:rPr>
      </w:pPr>
    </w:p>
    <w:p w:rsidR="00FD20DA" w:rsidRPr="003B6F8D" w:rsidRDefault="00FD20DA" w:rsidP="00FD20DA">
      <w:pPr>
        <w:rPr>
          <w:rFonts w:ascii="Arial Narrow" w:hAnsi="Arial Narrow" w:cs="Arial"/>
          <w:b/>
          <w:sz w:val="22"/>
          <w:szCs w:val="22"/>
          <w:u w:val="single"/>
        </w:rPr>
      </w:pPr>
      <w:r w:rsidRPr="003B6F8D">
        <w:rPr>
          <w:rFonts w:ascii="Arial Narrow" w:hAnsi="Arial Narrow" w:cs="Arial"/>
          <w:b/>
          <w:sz w:val="22"/>
          <w:szCs w:val="22"/>
          <w:u w:val="single"/>
        </w:rPr>
        <w:t>USOS Y APLICACIONES</w:t>
      </w:r>
    </w:p>
    <w:p w:rsidR="00FD20DA" w:rsidRPr="003B6F8D" w:rsidRDefault="00FD20DA" w:rsidP="00FD20DA">
      <w:pPr>
        <w:rPr>
          <w:rFonts w:ascii="Arial Narrow" w:hAnsi="Arial Narrow" w:cs="Arial"/>
          <w:b/>
          <w:sz w:val="22"/>
          <w:szCs w:val="22"/>
        </w:rPr>
      </w:pPr>
    </w:p>
    <w:p w:rsidR="00D06F94" w:rsidRPr="003B6F8D" w:rsidRDefault="00625262" w:rsidP="00FD20DA">
      <w:pPr>
        <w:jc w:val="both"/>
        <w:rPr>
          <w:rFonts w:ascii="Arial Narrow" w:hAnsi="Arial Narrow" w:cs="Arial"/>
          <w:sz w:val="22"/>
          <w:szCs w:val="22"/>
        </w:rPr>
      </w:pPr>
      <w:r w:rsidRPr="003B6F8D">
        <w:rPr>
          <w:rFonts w:ascii="Arial Narrow" w:hAnsi="Arial Narrow" w:cs="Arial"/>
          <w:sz w:val="22"/>
          <w:szCs w:val="22"/>
        </w:rPr>
        <w:t xml:space="preserve">LESA es un excelente </w:t>
      </w:r>
      <w:r w:rsidR="00344A30" w:rsidRPr="003B6F8D">
        <w:rPr>
          <w:rFonts w:ascii="Arial Narrow" w:hAnsi="Arial Narrow" w:cs="Arial"/>
          <w:sz w:val="22"/>
          <w:szCs w:val="22"/>
        </w:rPr>
        <w:t>surfactante</w:t>
      </w:r>
      <w:r w:rsidRPr="003B6F8D">
        <w:rPr>
          <w:rFonts w:ascii="Arial Narrow" w:hAnsi="Arial Narrow" w:cs="Arial"/>
          <w:sz w:val="22"/>
          <w:szCs w:val="22"/>
        </w:rPr>
        <w:t xml:space="preserve"> para formulaciones de shampoos </w:t>
      </w:r>
      <w:r w:rsidR="00344A30" w:rsidRPr="003B6F8D">
        <w:rPr>
          <w:rFonts w:ascii="Arial Narrow" w:hAnsi="Arial Narrow" w:cs="Arial"/>
          <w:sz w:val="22"/>
          <w:szCs w:val="22"/>
        </w:rPr>
        <w:t>líquidos</w:t>
      </w:r>
      <w:r w:rsidRPr="003B6F8D">
        <w:rPr>
          <w:rFonts w:ascii="Arial Narrow" w:hAnsi="Arial Narrow" w:cs="Arial"/>
          <w:sz w:val="22"/>
          <w:szCs w:val="22"/>
        </w:rPr>
        <w:t xml:space="preserve"> con bajo pH, productos para el cuidado personal y </w:t>
      </w:r>
      <w:r w:rsidR="00D06F94" w:rsidRPr="003B6F8D">
        <w:rPr>
          <w:rFonts w:ascii="Arial Narrow" w:hAnsi="Arial Narrow" w:cs="Arial"/>
          <w:sz w:val="22"/>
          <w:szCs w:val="22"/>
        </w:rPr>
        <w:t xml:space="preserve">productos de limpieza. LESA ofrece </w:t>
      </w:r>
      <w:r w:rsidR="00344A30" w:rsidRPr="003B6F8D">
        <w:rPr>
          <w:rFonts w:ascii="Arial Narrow" w:hAnsi="Arial Narrow" w:cs="Arial"/>
          <w:sz w:val="22"/>
          <w:szCs w:val="22"/>
        </w:rPr>
        <w:t>excelentes</w:t>
      </w:r>
      <w:r w:rsidR="00D06F94" w:rsidRPr="003B6F8D">
        <w:rPr>
          <w:rFonts w:ascii="Arial Narrow" w:hAnsi="Arial Narrow" w:cs="Arial"/>
          <w:sz w:val="22"/>
          <w:szCs w:val="22"/>
        </w:rPr>
        <w:t xml:space="preserve"> </w:t>
      </w:r>
      <w:r w:rsidR="00344A30" w:rsidRPr="003B6F8D">
        <w:rPr>
          <w:rFonts w:ascii="Arial Narrow" w:hAnsi="Arial Narrow" w:cs="Arial"/>
          <w:sz w:val="22"/>
          <w:szCs w:val="22"/>
        </w:rPr>
        <w:t>características</w:t>
      </w:r>
      <w:r w:rsidR="00D06F94" w:rsidRPr="003B6F8D">
        <w:rPr>
          <w:rFonts w:ascii="Arial Narrow" w:hAnsi="Arial Narrow" w:cs="Arial"/>
          <w:sz w:val="22"/>
          <w:szCs w:val="22"/>
        </w:rPr>
        <w:t xml:space="preserve"> de viscosidad y </w:t>
      </w:r>
      <w:r w:rsidR="00344A30" w:rsidRPr="003B6F8D">
        <w:rPr>
          <w:rFonts w:ascii="Arial Narrow" w:hAnsi="Arial Narrow" w:cs="Arial"/>
          <w:sz w:val="22"/>
          <w:szCs w:val="22"/>
        </w:rPr>
        <w:t>espumación</w:t>
      </w:r>
      <w:r w:rsidR="00D06F94" w:rsidRPr="003B6F8D">
        <w:rPr>
          <w:rFonts w:ascii="Arial Narrow" w:hAnsi="Arial Narrow" w:cs="Arial"/>
          <w:sz w:val="22"/>
          <w:szCs w:val="22"/>
        </w:rPr>
        <w:t xml:space="preserve">. LESA provee menor irritación que el lauril sulfato de amonio. Esta recomendado para formulaciones de productos para el cuidado de niños debido a la propiedad de no irritar la piel. Los productos </w:t>
      </w:r>
      <w:r w:rsidR="00344A30" w:rsidRPr="003B6F8D">
        <w:rPr>
          <w:rFonts w:ascii="Arial Narrow" w:hAnsi="Arial Narrow" w:cs="Arial"/>
          <w:sz w:val="22"/>
          <w:szCs w:val="22"/>
        </w:rPr>
        <w:t>hechos</w:t>
      </w:r>
      <w:r w:rsidR="00D06F94" w:rsidRPr="003B6F8D">
        <w:rPr>
          <w:rFonts w:ascii="Arial Narrow" w:hAnsi="Arial Narrow" w:cs="Arial"/>
          <w:sz w:val="22"/>
          <w:szCs w:val="22"/>
        </w:rPr>
        <w:t xml:space="preserve"> a base de LESA pueden ser espesados con sales, amidas, </w:t>
      </w:r>
      <w:r w:rsidR="00344A30" w:rsidRPr="003B6F8D">
        <w:rPr>
          <w:rFonts w:ascii="Arial Narrow" w:hAnsi="Arial Narrow" w:cs="Arial"/>
          <w:sz w:val="22"/>
          <w:szCs w:val="22"/>
        </w:rPr>
        <w:t>óxidos</w:t>
      </w:r>
      <w:r w:rsidR="00D06F94" w:rsidRPr="003B6F8D">
        <w:rPr>
          <w:rFonts w:ascii="Arial Narrow" w:hAnsi="Arial Narrow" w:cs="Arial"/>
          <w:sz w:val="22"/>
          <w:szCs w:val="22"/>
        </w:rPr>
        <w:t xml:space="preserve"> de amina y betainas.</w:t>
      </w:r>
    </w:p>
    <w:p w:rsidR="00D06F94" w:rsidRPr="003B6F8D" w:rsidRDefault="00D06F94" w:rsidP="00FD20DA">
      <w:pPr>
        <w:jc w:val="both"/>
        <w:rPr>
          <w:rFonts w:ascii="Arial Narrow" w:hAnsi="Arial Narrow" w:cs="Arial"/>
          <w:sz w:val="22"/>
          <w:szCs w:val="22"/>
        </w:rPr>
      </w:pPr>
    </w:p>
    <w:p w:rsidR="00D06F94" w:rsidRPr="003B6F8D" w:rsidRDefault="00C706EE" w:rsidP="00C3680F">
      <w:pPr>
        <w:rPr>
          <w:rFonts w:ascii="Arial Narrow" w:hAnsi="Arial Narrow" w:cs="Arial"/>
          <w:b/>
          <w:sz w:val="22"/>
          <w:szCs w:val="22"/>
          <w:u w:val="single"/>
        </w:rPr>
      </w:pPr>
      <w:r w:rsidRPr="003B6F8D">
        <w:rPr>
          <w:rFonts w:ascii="Arial Narrow" w:hAnsi="Arial Narrow" w:cs="Arial"/>
          <w:b/>
          <w:sz w:val="22"/>
          <w:szCs w:val="22"/>
          <w:u w:val="single"/>
        </w:rPr>
        <w:t>MANEJO Y ALMACENAJE</w:t>
      </w:r>
    </w:p>
    <w:p w:rsidR="00C706EE" w:rsidRPr="003B6F8D" w:rsidRDefault="00C706EE" w:rsidP="00FD20DA">
      <w:pPr>
        <w:jc w:val="both"/>
        <w:rPr>
          <w:rFonts w:ascii="Arial Narrow" w:hAnsi="Arial Narrow" w:cs="Arial"/>
          <w:sz w:val="22"/>
          <w:szCs w:val="22"/>
        </w:rPr>
      </w:pPr>
    </w:p>
    <w:p w:rsidR="00C706EE" w:rsidRPr="003B6F8D" w:rsidRDefault="00C706EE" w:rsidP="00FD20DA">
      <w:pPr>
        <w:jc w:val="both"/>
        <w:rPr>
          <w:rFonts w:ascii="Arial Narrow" w:hAnsi="Arial Narrow" w:cs="Arial"/>
          <w:sz w:val="22"/>
          <w:szCs w:val="22"/>
        </w:rPr>
      </w:pPr>
      <w:r w:rsidRPr="003B6F8D">
        <w:rPr>
          <w:rFonts w:ascii="Arial Narrow" w:hAnsi="Arial Narrow" w:cs="Arial"/>
          <w:sz w:val="22"/>
          <w:szCs w:val="22"/>
        </w:rPr>
        <w:t xml:space="preserve">Utilizar guantes y lentes de seguridad durante la </w:t>
      </w:r>
      <w:r w:rsidR="00344A30" w:rsidRPr="003B6F8D">
        <w:rPr>
          <w:rFonts w:ascii="Arial Narrow" w:hAnsi="Arial Narrow" w:cs="Arial"/>
          <w:sz w:val="22"/>
          <w:szCs w:val="22"/>
        </w:rPr>
        <w:t>manipulación</w:t>
      </w:r>
      <w:r w:rsidRPr="003B6F8D">
        <w:rPr>
          <w:rFonts w:ascii="Arial Narrow" w:hAnsi="Arial Narrow" w:cs="Arial"/>
          <w:sz w:val="22"/>
          <w:szCs w:val="22"/>
        </w:rPr>
        <w:t xml:space="preserve">. Se debe evitar el contacto con </w:t>
      </w:r>
      <w:r w:rsidR="00344A30" w:rsidRPr="003B6F8D">
        <w:rPr>
          <w:rFonts w:ascii="Arial Narrow" w:hAnsi="Arial Narrow" w:cs="Arial"/>
          <w:sz w:val="22"/>
          <w:szCs w:val="22"/>
        </w:rPr>
        <w:t>ojos y</w:t>
      </w:r>
      <w:r w:rsidRPr="003B6F8D">
        <w:rPr>
          <w:rFonts w:ascii="Arial Narrow" w:hAnsi="Arial Narrow" w:cs="Arial"/>
          <w:sz w:val="22"/>
          <w:szCs w:val="22"/>
        </w:rPr>
        <w:t xml:space="preserve"> piel.</w:t>
      </w:r>
    </w:p>
    <w:p w:rsidR="00C706EE" w:rsidRPr="003B6F8D" w:rsidRDefault="00C706EE" w:rsidP="00FD20DA">
      <w:pPr>
        <w:jc w:val="both"/>
        <w:rPr>
          <w:rFonts w:ascii="Arial Narrow" w:hAnsi="Arial Narrow" w:cs="Arial"/>
          <w:sz w:val="22"/>
          <w:szCs w:val="22"/>
        </w:rPr>
      </w:pPr>
    </w:p>
    <w:p w:rsidR="00C706EE" w:rsidRPr="003B6F8D" w:rsidRDefault="00C706EE" w:rsidP="00FD20DA">
      <w:pPr>
        <w:jc w:val="both"/>
        <w:rPr>
          <w:rFonts w:ascii="Arial Narrow" w:hAnsi="Arial Narrow" w:cs="Arial"/>
          <w:sz w:val="22"/>
          <w:szCs w:val="22"/>
        </w:rPr>
      </w:pPr>
      <w:r w:rsidRPr="003B6F8D">
        <w:rPr>
          <w:rFonts w:ascii="Arial Narrow" w:hAnsi="Arial Narrow" w:cs="Arial"/>
          <w:sz w:val="22"/>
          <w:szCs w:val="22"/>
        </w:rPr>
        <w:t>El produ</w:t>
      </w:r>
      <w:r w:rsidR="00B56144" w:rsidRPr="003B6F8D">
        <w:rPr>
          <w:rFonts w:ascii="Arial Narrow" w:hAnsi="Arial Narrow" w:cs="Arial"/>
          <w:sz w:val="22"/>
          <w:szCs w:val="22"/>
        </w:rPr>
        <w:t xml:space="preserve">cto debe ser almacenado en un lugar fresco y seco en </w:t>
      </w:r>
      <w:r w:rsidR="00344A30" w:rsidRPr="003B6F8D">
        <w:rPr>
          <w:rFonts w:ascii="Arial Narrow" w:hAnsi="Arial Narrow" w:cs="Arial"/>
          <w:sz w:val="22"/>
          <w:szCs w:val="22"/>
        </w:rPr>
        <w:t>contenedores</w:t>
      </w:r>
      <w:r w:rsidR="00B56144" w:rsidRPr="003B6F8D">
        <w:rPr>
          <w:rFonts w:ascii="Arial Narrow" w:hAnsi="Arial Narrow" w:cs="Arial"/>
          <w:sz w:val="22"/>
          <w:szCs w:val="22"/>
        </w:rPr>
        <w:t xml:space="preserve"> bien cerrados a una temperatura de entre 7 </w:t>
      </w:r>
      <w:r w:rsidR="00344A30" w:rsidRPr="003B6F8D">
        <w:rPr>
          <w:rFonts w:ascii="Arial Narrow" w:hAnsi="Arial Narrow" w:cs="Arial"/>
          <w:sz w:val="22"/>
          <w:szCs w:val="22"/>
        </w:rPr>
        <w:t>° y</w:t>
      </w:r>
      <w:r w:rsidR="00B56144" w:rsidRPr="003B6F8D">
        <w:rPr>
          <w:rFonts w:ascii="Arial Narrow" w:hAnsi="Arial Narrow" w:cs="Arial"/>
          <w:sz w:val="22"/>
          <w:szCs w:val="22"/>
        </w:rPr>
        <w:t xml:space="preserve"> 43°C. Evite el sobrecalentamiento o el </w:t>
      </w:r>
      <w:r w:rsidR="00344A30" w:rsidRPr="003B6F8D">
        <w:rPr>
          <w:rFonts w:ascii="Arial Narrow" w:hAnsi="Arial Narrow" w:cs="Arial"/>
          <w:sz w:val="22"/>
          <w:szCs w:val="22"/>
        </w:rPr>
        <w:t>sobre congelamiento</w:t>
      </w:r>
      <w:r w:rsidR="00C3680F" w:rsidRPr="003B6F8D">
        <w:rPr>
          <w:rFonts w:ascii="Arial Narrow" w:hAnsi="Arial Narrow" w:cs="Arial"/>
          <w:sz w:val="22"/>
          <w:szCs w:val="22"/>
        </w:rPr>
        <w:t xml:space="preserve">. Si el material se congela, calentar ligeramente y agitar para homogenizar. </w:t>
      </w:r>
    </w:p>
    <w:p w:rsidR="00C3680F" w:rsidRPr="003B6F8D" w:rsidRDefault="00C3680F" w:rsidP="00FD20DA">
      <w:pPr>
        <w:jc w:val="both"/>
        <w:rPr>
          <w:rFonts w:ascii="Arial Narrow" w:hAnsi="Arial Narrow" w:cs="Arial"/>
          <w:sz w:val="22"/>
          <w:szCs w:val="22"/>
        </w:rPr>
      </w:pPr>
    </w:p>
    <w:p w:rsidR="00625262" w:rsidRPr="003B6F8D" w:rsidRDefault="008A2A69" w:rsidP="00FD20DA">
      <w:pPr>
        <w:jc w:val="both"/>
        <w:rPr>
          <w:rFonts w:ascii="Arial Narrow" w:hAnsi="Arial Narrow" w:cs="Arial"/>
          <w:sz w:val="22"/>
          <w:szCs w:val="22"/>
        </w:rPr>
      </w:pPr>
      <w:r w:rsidRPr="003B6F8D">
        <w:rPr>
          <w:rFonts w:ascii="Arial Narrow" w:hAnsi="Arial Narrow" w:cs="Arial"/>
          <w:sz w:val="22"/>
          <w:szCs w:val="22"/>
        </w:rPr>
        <w:t>Para almacenar cantidades a granel, se recomienda tanques de acero inoxidable 316. Para bombear el producto, se puede utilizar bomba de desplazamiento positivo p bombas centrifugas y tuberías de acero inoxidable 316. La temperatura de almacenamiento debe mantenerse entre 32° y 43 °C.</w:t>
      </w:r>
    </w:p>
    <w:p w:rsidR="00625262" w:rsidRPr="003B6F8D" w:rsidRDefault="00625262" w:rsidP="00FD20DA">
      <w:pPr>
        <w:jc w:val="both"/>
        <w:rPr>
          <w:rFonts w:ascii="Arial Narrow" w:hAnsi="Arial Narrow" w:cs="Arial"/>
          <w:sz w:val="22"/>
          <w:szCs w:val="22"/>
        </w:rPr>
      </w:pPr>
    </w:p>
    <w:p w:rsidR="00FD20DA" w:rsidRPr="003B6F8D" w:rsidRDefault="00FD20DA" w:rsidP="00FD20DA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3B6F8D">
        <w:rPr>
          <w:rFonts w:ascii="Arial Narrow" w:hAnsi="Arial Narrow" w:cs="Arial"/>
          <w:b/>
          <w:sz w:val="22"/>
          <w:szCs w:val="22"/>
          <w:u w:val="single"/>
        </w:rPr>
        <w:t xml:space="preserve"> PRESENTACION</w:t>
      </w:r>
    </w:p>
    <w:p w:rsidR="00FD20DA" w:rsidRPr="003B6F8D" w:rsidRDefault="00FD20DA" w:rsidP="00FD20DA">
      <w:pPr>
        <w:ind w:right="-283"/>
        <w:jc w:val="both"/>
        <w:rPr>
          <w:rFonts w:ascii="Arial Narrow" w:hAnsi="Arial Narrow" w:cs="Arial"/>
          <w:b/>
          <w:sz w:val="22"/>
          <w:szCs w:val="22"/>
        </w:rPr>
      </w:pPr>
    </w:p>
    <w:p w:rsidR="00FD20DA" w:rsidRPr="003B6F8D" w:rsidRDefault="0002098C" w:rsidP="00FD20DA">
      <w:pPr>
        <w:ind w:right="-283"/>
        <w:jc w:val="both"/>
        <w:rPr>
          <w:rFonts w:ascii="Arial Narrow" w:hAnsi="Arial Narrow" w:cs="Arial"/>
          <w:iCs/>
          <w:sz w:val="22"/>
          <w:szCs w:val="22"/>
        </w:rPr>
      </w:pPr>
      <w:r w:rsidRPr="003B6F8D">
        <w:rPr>
          <w:rFonts w:ascii="Arial Narrow" w:hAnsi="Arial Narrow" w:cs="Arial"/>
          <w:iCs/>
          <w:sz w:val="22"/>
          <w:szCs w:val="22"/>
        </w:rPr>
        <w:t>Tambos de 220 Kilos</w:t>
      </w:r>
    </w:p>
    <w:p w:rsidR="00FD20DA" w:rsidRPr="003B6F8D" w:rsidRDefault="00FD20DA" w:rsidP="00FD20DA">
      <w:pPr>
        <w:ind w:right="-283"/>
        <w:jc w:val="both"/>
        <w:rPr>
          <w:rFonts w:ascii="Arial Narrow" w:hAnsi="Arial Narrow" w:cs="Arial"/>
          <w:iCs/>
          <w:sz w:val="22"/>
          <w:szCs w:val="22"/>
        </w:rPr>
      </w:pPr>
      <w:r w:rsidRPr="003B6F8D">
        <w:rPr>
          <w:rFonts w:ascii="Arial Narrow" w:hAnsi="Arial Narrow" w:cs="Arial"/>
          <w:iCs/>
          <w:sz w:val="22"/>
          <w:szCs w:val="22"/>
        </w:rPr>
        <w:t xml:space="preserve">Porrones de </w:t>
      </w:r>
      <w:r w:rsidR="0002098C" w:rsidRPr="003B6F8D">
        <w:rPr>
          <w:rFonts w:ascii="Arial Narrow" w:hAnsi="Arial Narrow" w:cs="Arial"/>
          <w:iCs/>
          <w:sz w:val="22"/>
          <w:szCs w:val="22"/>
        </w:rPr>
        <w:t>20 Y 50 kilos</w:t>
      </w:r>
    </w:p>
    <w:p w:rsidR="0002098C" w:rsidRPr="003B6F8D" w:rsidRDefault="0002098C" w:rsidP="00FD20DA">
      <w:pPr>
        <w:ind w:right="-283"/>
        <w:jc w:val="both"/>
        <w:rPr>
          <w:rFonts w:ascii="Arial Narrow" w:hAnsi="Arial Narrow"/>
          <w:sz w:val="22"/>
          <w:szCs w:val="22"/>
        </w:rPr>
      </w:pPr>
      <w:r w:rsidRPr="003B6F8D">
        <w:rPr>
          <w:rFonts w:ascii="Arial Narrow" w:hAnsi="Arial Narrow" w:cs="Arial"/>
          <w:iCs/>
          <w:sz w:val="22"/>
          <w:szCs w:val="22"/>
        </w:rPr>
        <w:t>A granel</w:t>
      </w:r>
    </w:p>
    <w:sectPr w:rsidR="0002098C" w:rsidRPr="003B6F8D" w:rsidSect="00C22299">
      <w:headerReference w:type="default" r:id="rId8"/>
      <w:footerReference w:type="default" r:id="rId9"/>
      <w:pgSz w:w="12240" w:h="15840" w:code="1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DF8" w:rsidRDefault="006A3DF8" w:rsidP="00FD20DA">
      <w:r>
        <w:separator/>
      </w:r>
    </w:p>
  </w:endnote>
  <w:endnote w:type="continuationSeparator" w:id="0">
    <w:p w:rsidR="006A3DF8" w:rsidRDefault="006A3DF8" w:rsidP="00FD2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99" w:rsidRPr="003B6F8D" w:rsidRDefault="00C22299" w:rsidP="003B6F8D">
    <w:pPr>
      <w:pStyle w:val="Piedepgina"/>
      <w:ind w:left="-540"/>
      <w:jc w:val="center"/>
      <w:rPr>
        <w:rFonts w:ascii="Arial Narrow" w:hAnsi="Arial Narrow" w:cs="Arial"/>
        <w:b/>
        <w:sz w:val="24"/>
        <w:szCs w:val="24"/>
        <w:lang w:val="es-ES_tradnl"/>
      </w:rPr>
    </w:pPr>
    <w:r w:rsidRPr="003B6F8D">
      <w:rPr>
        <w:rFonts w:ascii="Arial Narrow" w:hAnsi="Arial Narrow" w:cs="Arial"/>
        <w:b/>
        <w:sz w:val="24"/>
        <w:szCs w:val="24"/>
        <w:lang w:val="es-ES_tradnl"/>
      </w:rPr>
      <w:t>BRONCE Nº 25, COLONIA MINERALES, EL SALTO, JAL. MEX. C.P. 45690 TEL/FAX: (33) 36897204</w:t>
    </w:r>
  </w:p>
  <w:p w:rsidR="00C22299" w:rsidRPr="003B6F8D" w:rsidRDefault="00C22299" w:rsidP="003B6F8D">
    <w:pPr>
      <w:pStyle w:val="Piedepgina"/>
      <w:ind w:left="-540"/>
      <w:jc w:val="center"/>
      <w:rPr>
        <w:rFonts w:ascii="Arial Narrow" w:hAnsi="Arial Narrow" w:cs="Arial"/>
        <w:b/>
        <w:sz w:val="24"/>
        <w:szCs w:val="24"/>
        <w:lang w:val="es-ES_tradnl"/>
      </w:rPr>
    </w:pPr>
    <w:r w:rsidRPr="003B6F8D">
      <w:rPr>
        <w:rFonts w:ascii="Arial Narrow" w:hAnsi="Arial Narrow" w:cs="Arial"/>
        <w:b/>
        <w:sz w:val="24"/>
        <w:szCs w:val="24"/>
        <w:lang w:val="es-ES_tradnl"/>
      </w:rPr>
      <w:t>HORARIO DE ATENCION: LUN-VIER DE 9:00 A 2:00 Y DE 3:00 A 6:00, SÁBADOS DE 9:00 A 2:00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DF8" w:rsidRDefault="006A3DF8" w:rsidP="00FD20DA">
      <w:r>
        <w:separator/>
      </w:r>
    </w:p>
  </w:footnote>
  <w:footnote w:type="continuationSeparator" w:id="0">
    <w:p w:rsidR="006A3DF8" w:rsidRDefault="006A3DF8" w:rsidP="00FD2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F8D" w:rsidRDefault="003B6F8D" w:rsidP="003B6F8D">
    <w:pPr>
      <w:pStyle w:val="Encabezado"/>
      <w:jc w:val="center"/>
    </w:pPr>
    <w:r>
      <w:rPr>
        <w:rFonts w:ascii="Arial Narrow" w:hAnsi="Arial Narrow"/>
        <w:noProof/>
        <w:lang w:val="es-MX" w:eastAsia="es-MX"/>
      </w:rPr>
      <w:drawing>
        <wp:inline distT="0" distB="0" distL="0" distR="0">
          <wp:extent cx="5401310" cy="882650"/>
          <wp:effectExtent l="0" t="0" r="0" b="0"/>
          <wp:docPr id="1" name="Imagen 1" descr="ECOCHEM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OCHEM 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7713D"/>
    <w:multiLevelType w:val="hybridMultilevel"/>
    <w:tmpl w:val="FA5C3A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491F0D"/>
    <w:multiLevelType w:val="hybridMultilevel"/>
    <w:tmpl w:val="714E2B1A"/>
    <w:lvl w:ilvl="0" w:tplc="B9D48FC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0DA"/>
    <w:rsid w:val="0002098C"/>
    <w:rsid w:val="000C74F9"/>
    <w:rsid w:val="000E4605"/>
    <w:rsid w:val="00113823"/>
    <w:rsid w:val="0015552C"/>
    <w:rsid w:val="00212CAA"/>
    <w:rsid w:val="00254322"/>
    <w:rsid w:val="00344A30"/>
    <w:rsid w:val="003B6F8D"/>
    <w:rsid w:val="004D299C"/>
    <w:rsid w:val="00625262"/>
    <w:rsid w:val="00692844"/>
    <w:rsid w:val="006A3DF8"/>
    <w:rsid w:val="008A2A69"/>
    <w:rsid w:val="009872DD"/>
    <w:rsid w:val="00A71EE2"/>
    <w:rsid w:val="00B56144"/>
    <w:rsid w:val="00C22299"/>
    <w:rsid w:val="00C3680F"/>
    <w:rsid w:val="00C706EE"/>
    <w:rsid w:val="00CB5242"/>
    <w:rsid w:val="00D06F94"/>
    <w:rsid w:val="00DF17AE"/>
    <w:rsid w:val="00F86EF2"/>
    <w:rsid w:val="00FD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20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20DA"/>
  </w:style>
  <w:style w:type="paragraph" w:styleId="Piedepgina">
    <w:name w:val="footer"/>
    <w:basedOn w:val="Normal"/>
    <w:link w:val="PiedepginaCar"/>
    <w:unhideWhenUsed/>
    <w:rsid w:val="00FD20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D20DA"/>
  </w:style>
  <w:style w:type="paragraph" w:styleId="Textodeglobo">
    <w:name w:val="Balloon Text"/>
    <w:basedOn w:val="Normal"/>
    <w:link w:val="TextodegloboCar"/>
    <w:uiPriority w:val="99"/>
    <w:semiHidden/>
    <w:unhideWhenUsed/>
    <w:rsid w:val="00FD20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0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D20DA"/>
    <w:pPr>
      <w:ind w:left="720"/>
      <w:contextualSpacing/>
    </w:pPr>
  </w:style>
  <w:style w:type="table" w:styleId="Tablaconcuadrcula">
    <w:name w:val="Table Grid"/>
    <w:basedOn w:val="Tablanormal"/>
    <w:uiPriority w:val="59"/>
    <w:rsid w:val="00625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ECOCHEM</dc:creator>
  <cp:keywords/>
  <dc:description/>
  <cp:lastModifiedBy>Administrador</cp:lastModifiedBy>
  <cp:revision>12</cp:revision>
  <cp:lastPrinted>2012-01-19T19:21:00Z</cp:lastPrinted>
  <dcterms:created xsi:type="dcterms:W3CDTF">2013-01-09T18:11:00Z</dcterms:created>
  <dcterms:modified xsi:type="dcterms:W3CDTF">2013-07-02T15:23:00Z</dcterms:modified>
</cp:coreProperties>
</file>